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2502"/>
        <w:gridCol w:w="2273"/>
        <w:gridCol w:w="2230"/>
        <w:gridCol w:w="2463"/>
      </w:tblGrid>
      <w:tr w:rsidR="00D87FA9" w:rsidRPr="00BF2D30" w:rsidTr="00D87FA9">
        <w:tc>
          <w:tcPr>
            <w:tcW w:w="1005" w:type="dxa"/>
          </w:tcPr>
          <w:p w:rsidR="00C72534" w:rsidRPr="00BF2D30" w:rsidRDefault="00C725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Criteria</w:t>
            </w:r>
          </w:p>
        </w:tc>
        <w:tc>
          <w:tcPr>
            <w:tcW w:w="2597" w:type="dxa"/>
          </w:tcPr>
          <w:p w:rsidR="00C72534" w:rsidRPr="00BF2D30" w:rsidRDefault="00C725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Not Yet Within Expectations</w:t>
            </w:r>
          </w:p>
        </w:tc>
        <w:tc>
          <w:tcPr>
            <w:tcW w:w="2347" w:type="dxa"/>
          </w:tcPr>
          <w:p w:rsidR="00C72534" w:rsidRPr="00BF2D30" w:rsidRDefault="00C725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Meets Expectations Minimally</w:t>
            </w:r>
          </w:p>
        </w:tc>
        <w:tc>
          <w:tcPr>
            <w:tcW w:w="2268" w:type="dxa"/>
          </w:tcPr>
          <w:p w:rsidR="00C72534" w:rsidRPr="00BF2D30" w:rsidRDefault="00C725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Fully Meets Expectations</w:t>
            </w:r>
          </w:p>
        </w:tc>
        <w:tc>
          <w:tcPr>
            <w:tcW w:w="2573" w:type="dxa"/>
          </w:tcPr>
          <w:p w:rsidR="00C72534" w:rsidRPr="00BF2D30" w:rsidRDefault="00C725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Exceeds Expectations</w:t>
            </w:r>
          </w:p>
        </w:tc>
      </w:tr>
      <w:tr w:rsidR="00D87FA9" w:rsidRPr="00BF2D30" w:rsidTr="00D87FA9">
        <w:tc>
          <w:tcPr>
            <w:tcW w:w="1005" w:type="dxa"/>
          </w:tcPr>
          <w:p w:rsidR="00C72534" w:rsidRPr="00BF2D30" w:rsidRDefault="00C725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Meaning</w:t>
            </w:r>
          </w:p>
        </w:tc>
        <w:tc>
          <w:tcPr>
            <w:tcW w:w="2597" w:type="dxa"/>
          </w:tcPr>
          <w:p w:rsidR="00C72534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Creates a story around a very simple and direct idea; may be very short, illogical, or based on another work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Little relevant detail and description to develop characters, events, and images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Little sense of audience; may include inappropriate material</w:t>
            </w:r>
          </w:p>
        </w:tc>
        <w:tc>
          <w:tcPr>
            <w:tcW w:w="2347" w:type="dxa"/>
          </w:tcPr>
          <w:p w:rsidR="00C72534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Relatively simple, concrete story; often predictable with parts modelled on other works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Some detail and description to develop setting, characters, events and mages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Limited sense of audience; focuses on form rather than impact</w:t>
            </w:r>
          </w:p>
        </w:tc>
        <w:tc>
          <w:tcPr>
            <w:tcW w:w="2268" w:type="dxa"/>
          </w:tcPr>
          <w:p w:rsidR="00C72534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Creates a straightforward story; may feature some complexity or originality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Uses detail and description to develop setting, characters, events and images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Some sense of audience; ideas and language have some impact</w:t>
            </w:r>
          </w:p>
        </w:tc>
        <w:tc>
          <w:tcPr>
            <w:tcW w:w="2573" w:type="dxa"/>
          </w:tcPr>
          <w:p w:rsidR="00C72534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Creates a story with some complexity, originality, and creative development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Uses detail and description to develop setting, characters, events, images, themes</w:t>
            </w:r>
          </w:p>
          <w:p w:rsidR="00D87FA9" w:rsidRPr="00BF2D30" w:rsidRDefault="00D87FA9" w:rsidP="00D87F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Sense of audience; creates an emotional impact or makes a point</w:t>
            </w:r>
          </w:p>
        </w:tc>
      </w:tr>
      <w:tr w:rsidR="00D87FA9" w:rsidRPr="00BF2D30" w:rsidTr="00D87FA9">
        <w:tc>
          <w:tcPr>
            <w:tcW w:w="1005" w:type="dxa"/>
          </w:tcPr>
          <w:p w:rsidR="00C72534" w:rsidRPr="00BF2D30" w:rsidRDefault="006B0E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Style</w:t>
            </w:r>
          </w:p>
        </w:tc>
        <w:tc>
          <w:tcPr>
            <w:tcW w:w="2597" w:type="dxa"/>
          </w:tcPr>
          <w:p w:rsidR="00C72534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Little sentence variety; sentences tend to be short and choppy or long and awkward</w:t>
            </w:r>
          </w:p>
          <w:p w:rsidR="006D7F1D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Language is conversational and may be inappropriate</w:t>
            </w:r>
          </w:p>
          <w:p w:rsidR="006D7F1D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Tells does not show with descriptive language</w:t>
            </w:r>
          </w:p>
          <w:p w:rsidR="006D7F1D" w:rsidRPr="00BF2D30" w:rsidRDefault="006D7F1D" w:rsidP="006D7F1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7" w:type="dxa"/>
          </w:tcPr>
          <w:p w:rsidR="00C72534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Some sentence variety; uses complex sentences but some problems with subordination</w:t>
            </w:r>
          </w:p>
          <w:p w:rsidR="006D7F1D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 xml:space="preserve">Language is generally clear, appropriate, and direct; </w:t>
            </w:r>
          </w:p>
          <w:p w:rsidR="006D7F1D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Limited word choice; some attempt at using descriptive language</w:t>
            </w:r>
          </w:p>
        </w:tc>
        <w:tc>
          <w:tcPr>
            <w:tcW w:w="2268" w:type="dxa"/>
          </w:tcPr>
          <w:p w:rsidR="00C72534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Variety of sentences; more complex structures may be awkward</w:t>
            </w:r>
          </w:p>
          <w:p w:rsidR="006D7F1D" w:rsidRPr="00BF2D30" w:rsidRDefault="006D7F1D" w:rsidP="006D7F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Language is clear, appropriate; descriptive language attempts to appeal to senses and emotions</w:t>
            </w:r>
          </w:p>
        </w:tc>
        <w:tc>
          <w:tcPr>
            <w:tcW w:w="2573" w:type="dxa"/>
          </w:tcPr>
          <w:p w:rsidR="00C72534" w:rsidRPr="00BF2D30" w:rsidRDefault="00996D42" w:rsidP="00996D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Flows smoothly; uses a variety of sentence types and lengths effectively</w:t>
            </w:r>
          </w:p>
          <w:p w:rsidR="00996D42" w:rsidRPr="00BF2D30" w:rsidRDefault="00996D42" w:rsidP="00996D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Language is varied and precise; description language appeals to sense and emotions bringing ideas to life</w:t>
            </w:r>
          </w:p>
        </w:tc>
      </w:tr>
      <w:tr w:rsidR="00D87FA9" w:rsidRPr="00BF2D30" w:rsidTr="00D87FA9">
        <w:tc>
          <w:tcPr>
            <w:tcW w:w="1005" w:type="dxa"/>
          </w:tcPr>
          <w:p w:rsidR="00C72534" w:rsidRPr="00BF2D30" w:rsidRDefault="006B0E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Form</w:t>
            </w:r>
          </w:p>
        </w:tc>
        <w:tc>
          <w:tcPr>
            <w:tcW w:w="2597" w:type="dxa"/>
          </w:tcPr>
          <w:p w:rsidR="00C72534" w:rsidRPr="00BF2D30" w:rsidRDefault="00174A25" w:rsidP="00174A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Beginning does not establish the problem or situation</w:t>
            </w:r>
          </w:p>
          <w:p w:rsidR="00174A25" w:rsidRPr="00BF2D30" w:rsidRDefault="00174A25" w:rsidP="00174A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Series of weakly connected events without a clear problem or resolution</w:t>
            </w:r>
          </w:p>
          <w:p w:rsidR="00174A25" w:rsidRPr="00BF2D30" w:rsidRDefault="00174A25" w:rsidP="00174A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Ending is often abrupt and may be illogical</w:t>
            </w:r>
          </w:p>
          <w:p w:rsidR="00174A25" w:rsidRPr="00BF2D30" w:rsidRDefault="00174A25" w:rsidP="00174A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Characters are identified; physical descriptions only</w:t>
            </w:r>
          </w:p>
        </w:tc>
        <w:tc>
          <w:tcPr>
            <w:tcW w:w="2347" w:type="dxa"/>
          </w:tcPr>
          <w:p w:rsidR="00C72534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Beginning describes the problem or situation and introduces the main character/s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Story develops through a series  of related events;  the connections among some events may be unclear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Ending seems forced or unlikely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Characters are described but stereotypical</w:t>
            </w:r>
          </w:p>
          <w:p w:rsidR="00BF2D30" w:rsidRPr="00BF2D30" w:rsidRDefault="00BF2D30" w:rsidP="00BF2D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534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Beginning introduces problem, characters; tries to engage</w:t>
            </w:r>
            <w:r w:rsidR="00801532">
              <w:rPr>
                <w:rFonts w:ascii="Comic Sans MS" w:hAnsi="Comic Sans MS"/>
                <w:sz w:val="18"/>
                <w:szCs w:val="18"/>
              </w:rPr>
              <w:t xml:space="preserve"> reader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Generally predictable events are believable within mini story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Characters are partly revealed through their words and behavior; they may be somewhat stereotypical</w:t>
            </w:r>
          </w:p>
        </w:tc>
        <w:tc>
          <w:tcPr>
            <w:tcW w:w="2573" w:type="dxa"/>
          </w:tcPr>
          <w:p w:rsidR="00C72534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Engaging beginning reveals the mini story problem and introduces character/s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Develops conflict through events that are believable within mini story context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 xml:space="preserve">Ending is plausible; may be surprising, humorous </w:t>
            </w: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F2D30">
              <w:rPr>
                <w:rFonts w:ascii="Comic Sans MS" w:hAnsi="Comic Sans MS"/>
                <w:sz w:val="18"/>
                <w:szCs w:val="18"/>
              </w:rPr>
              <w:t>Characters have some individuality</w:t>
            </w:r>
          </w:p>
          <w:p w:rsidR="00BF2D30" w:rsidRPr="00BF2D30" w:rsidRDefault="00BF2D30" w:rsidP="00BF2D30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7FA9" w:rsidRPr="00BF2D30" w:rsidTr="00D87FA9">
        <w:tc>
          <w:tcPr>
            <w:tcW w:w="1005" w:type="dxa"/>
          </w:tcPr>
          <w:p w:rsidR="00C72534" w:rsidRPr="00BF2D30" w:rsidRDefault="006B0E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2D30">
              <w:rPr>
                <w:rFonts w:ascii="Comic Sans MS" w:hAnsi="Comic Sans MS"/>
                <w:b/>
                <w:sz w:val="20"/>
                <w:szCs w:val="20"/>
              </w:rPr>
              <w:t>Conventions</w:t>
            </w:r>
          </w:p>
        </w:tc>
        <w:tc>
          <w:tcPr>
            <w:tcW w:w="2597" w:type="dxa"/>
          </w:tcPr>
          <w:p w:rsidR="00C72534" w:rsidRPr="00556BF9" w:rsidRDefault="00556BF9" w:rsidP="00556B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Frequent errors in simple words and structures often interfere with meaning</w:t>
            </w:r>
          </w:p>
        </w:tc>
        <w:tc>
          <w:tcPr>
            <w:tcW w:w="2347" w:type="dxa"/>
          </w:tcPr>
          <w:p w:rsidR="00C72534" w:rsidRPr="00556BF9" w:rsidRDefault="00556BF9" w:rsidP="00556B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Errors in basic words and structures are noticeable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but </w:t>
            </w:r>
            <w:r w:rsidR="00F6406B">
              <w:rPr>
                <w:rFonts w:ascii="Comic Sans MS" w:hAnsi="Comic Sans MS"/>
                <w:sz w:val="18"/>
                <w:szCs w:val="18"/>
              </w:rPr>
              <w:t xml:space="preserve">do not </w:t>
            </w:r>
            <w:r>
              <w:rPr>
                <w:rFonts w:ascii="Comic Sans MS" w:hAnsi="Comic Sans MS"/>
                <w:sz w:val="18"/>
                <w:szCs w:val="18"/>
              </w:rPr>
              <w:t>obscure meaning</w:t>
            </w:r>
          </w:p>
        </w:tc>
        <w:tc>
          <w:tcPr>
            <w:tcW w:w="2268" w:type="dxa"/>
          </w:tcPr>
          <w:p w:rsidR="00C72534" w:rsidRPr="00556BF9" w:rsidRDefault="00556BF9" w:rsidP="00556B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Errors in more complex language are sometimes noticeable, but meaning is clear</w:t>
            </w:r>
          </w:p>
        </w:tc>
        <w:tc>
          <w:tcPr>
            <w:tcW w:w="2573" w:type="dxa"/>
          </w:tcPr>
          <w:p w:rsidR="00C72534" w:rsidRPr="00556BF9" w:rsidRDefault="00556BF9" w:rsidP="00556B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May include occasional errors where the writer is taking risks with complex language; these do not interfere with meaning</w:t>
            </w:r>
          </w:p>
        </w:tc>
      </w:tr>
    </w:tbl>
    <w:p w:rsidR="00306ACD" w:rsidRPr="00BF2D30" w:rsidRDefault="00306ACD">
      <w:pPr>
        <w:rPr>
          <w:rFonts w:ascii="Comic Sans MS" w:hAnsi="Comic Sans MS"/>
          <w:sz w:val="18"/>
          <w:szCs w:val="18"/>
        </w:rPr>
      </w:pPr>
    </w:p>
    <w:sectPr w:rsidR="00306ACD" w:rsidRPr="00BF2D30" w:rsidSect="00C72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1EC2"/>
    <w:multiLevelType w:val="hybridMultilevel"/>
    <w:tmpl w:val="83003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72E24"/>
    <w:multiLevelType w:val="hybridMultilevel"/>
    <w:tmpl w:val="2D1CF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E416558"/>
    <w:multiLevelType w:val="hybridMultilevel"/>
    <w:tmpl w:val="84949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F6587"/>
    <w:multiLevelType w:val="hybridMultilevel"/>
    <w:tmpl w:val="91FAB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4"/>
    <w:rsid w:val="00174A25"/>
    <w:rsid w:val="00306ACD"/>
    <w:rsid w:val="00556BF9"/>
    <w:rsid w:val="006B0EDF"/>
    <w:rsid w:val="006D7F1D"/>
    <w:rsid w:val="00801532"/>
    <w:rsid w:val="00996D42"/>
    <w:rsid w:val="00BF2D30"/>
    <w:rsid w:val="00C72534"/>
    <w:rsid w:val="00D87FA9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19D2-0264-457B-802B-5E13303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Loukopoulos</dc:creator>
  <cp:keywords/>
  <dc:description/>
  <cp:lastModifiedBy>Demetra Loukopoulos</cp:lastModifiedBy>
  <cp:revision>10</cp:revision>
  <cp:lastPrinted>2015-11-05T16:58:00Z</cp:lastPrinted>
  <dcterms:created xsi:type="dcterms:W3CDTF">2015-11-05T16:10:00Z</dcterms:created>
  <dcterms:modified xsi:type="dcterms:W3CDTF">2015-11-05T17:00:00Z</dcterms:modified>
</cp:coreProperties>
</file>